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AD3" w:rsidRPr="00044FC4" w:rsidRDefault="0047001A" w:rsidP="00E51615">
      <w:pPr>
        <w:shd w:val="clear" w:color="auto" w:fill="FFC000" w:themeFill="accent4"/>
        <w:jc w:val="center"/>
        <w:rPr>
          <w:rFonts w:ascii="Times New Roman" w:hAnsi="Times New Roman" w:cs="Times New Roman"/>
          <w:b/>
          <w:i/>
          <w:color w:val="FFFFFF" w:themeColor="background1"/>
          <w:sz w:val="28"/>
        </w:rPr>
      </w:pPr>
      <w:r w:rsidRPr="00044FC4">
        <w:rPr>
          <w:rFonts w:ascii="Times New Roman" w:hAnsi="Times New Roman" w:cs="Times New Roman"/>
          <w:b/>
          <w:i/>
          <w:color w:val="FFFFFF" w:themeColor="background1"/>
          <w:sz w:val="28"/>
        </w:rPr>
        <w:t>Protocolo d</w:t>
      </w:r>
      <w:bookmarkStart w:id="0" w:name="_GoBack"/>
      <w:bookmarkEnd w:id="0"/>
      <w:r w:rsidRPr="00044FC4">
        <w:rPr>
          <w:rFonts w:ascii="Times New Roman" w:hAnsi="Times New Roman" w:cs="Times New Roman"/>
          <w:b/>
          <w:i/>
          <w:color w:val="FFFFFF" w:themeColor="background1"/>
          <w:sz w:val="28"/>
        </w:rPr>
        <w:t>e evaluación de manuscritos para revisores externos</w:t>
      </w:r>
    </w:p>
    <w:p w:rsidR="00CC1AD3" w:rsidRPr="00044FC4" w:rsidRDefault="00CC1AD3" w:rsidP="00044FC4">
      <w:pPr>
        <w:pStyle w:val="Textoindependiente"/>
        <w:spacing w:before="118" w:after="1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934"/>
        <w:gridCol w:w="1342"/>
        <w:gridCol w:w="105"/>
        <w:gridCol w:w="1238"/>
        <w:gridCol w:w="77"/>
      </w:tblGrid>
      <w:tr w:rsidR="00E51615" w:rsidRPr="00E51615" w:rsidTr="00E51615">
        <w:trPr>
          <w:trHeight w:val="275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CC1AD3" w:rsidRPr="00E51615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color w:val="2F5496" w:themeColor="accent5" w:themeShade="BF"/>
                <w:sz w:val="28"/>
              </w:rPr>
            </w:pP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Datos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3"/>
                <w:sz w:val="2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del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4"/>
                <w:sz w:val="2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2"/>
                <w:w w:val="80"/>
                <w:sz w:val="28"/>
              </w:rPr>
              <w:t>artículo</w:t>
            </w:r>
          </w:p>
        </w:tc>
      </w:tr>
      <w:tr w:rsidR="00CC1AD3" w:rsidRPr="00044FC4">
        <w:trPr>
          <w:trHeight w:val="253"/>
        </w:trPr>
        <w:tc>
          <w:tcPr>
            <w:tcW w:w="3795" w:type="dxa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envío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3934" w:type="dxa"/>
          </w:tcPr>
          <w:p w:rsidR="00CC1AD3" w:rsidRPr="00044FC4" w:rsidRDefault="0047001A" w:rsidP="00044FC4">
            <w:pPr>
              <w:pStyle w:val="TableParagraph"/>
              <w:ind w:left="33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devolución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2762" w:type="dxa"/>
            <w:gridSpan w:val="4"/>
          </w:tcPr>
          <w:p w:rsidR="00CC1AD3" w:rsidRPr="00044FC4" w:rsidRDefault="0047001A" w:rsidP="00044FC4">
            <w:pPr>
              <w:pStyle w:val="TableParagraph"/>
              <w:ind w:left="1018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Código</w:t>
            </w:r>
            <w:r w:rsidRPr="00044FC4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artículo: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proofErr w:type="spellStart"/>
            <w:r w:rsidRPr="00044FC4">
              <w:rPr>
                <w:rFonts w:ascii="Times New Roman" w:hAnsi="Times New Roman" w:cs="Times New Roman"/>
                <w:i/>
                <w:color w:val="FF0000"/>
                <w:spacing w:val="-4"/>
                <w:w w:val="80"/>
              </w:rPr>
              <w:t>xxxx</w:t>
            </w:r>
            <w:proofErr w:type="spellEnd"/>
          </w:p>
        </w:tc>
      </w:tr>
      <w:tr w:rsidR="00CC1AD3" w:rsidRPr="00044FC4">
        <w:trPr>
          <w:trHeight w:val="549"/>
        </w:trPr>
        <w:tc>
          <w:tcPr>
            <w:tcW w:w="10491" w:type="dxa"/>
            <w:gridSpan w:val="6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evaluar:</w:t>
            </w:r>
          </w:p>
        </w:tc>
      </w:tr>
      <w:tr w:rsidR="00CC1AD3" w:rsidRPr="00044FC4">
        <w:trPr>
          <w:trHeight w:val="366"/>
        </w:trPr>
        <w:tc>
          <w:tcPr>
            <w:tcW w:w="10491" w:type="dxa"/>
            <w:gridSpan w:val="6"/>
          </w:tcPr>
          <w:p w:rsidR="00CC1AD3" w:rsidRPr="00044FC4" w:rsidRDefault="00EE0929" w:rsidP="00EE0929">
            <w:pPr>
              <w:pStyle w:val="TableParagraph"/>
              <w:tabs>
                <w:tab w:val="left" w:pos="3950"/>
                <w:tab w:val="center" w:pos="5242"/>
              </w:tabs>
              <w:ind w:left="4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  <w:w w:val="80"/>
              </w:rPr>
              <w:tab/>
            </w:r>
            <w:r>
              <w:rPr>
                <w:rFonts w:ascii="Times New Roman" w:hAnsi="Times New Roman" w:cs="Times New Roman"/>
                <w:b/>
                <w:i/>
                <w:w w:val="80"/>
              </w:rPr>
              <w:tab/>
            </w:r>
            <w:r w:rsidR="0047001A" w:rsidRPr="00044FC4">
              <w:rPr>
                <w:rFonts w:ascii="Times New Roman" w:hAnsi="Times New Roman" w:cs="Times New Roman"/>
                <w:b/>
                <w:i/>
                <w:w w:val="80"/>
              </w:rPr>
              <w:t>SECCIÓN:</w:t>
            </w:r>
            <w:r w:rsidR="0047001A" w:rsidRPr="00044FC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="0047001A" w:rsidRPr="00044FC4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INVESTIGACIONES</w:t>
            </w:r>
          </w:p>
        </w:tc>
      </w:tr>
      <w:tr w:rsidR="00E51615" w:rsidRPr="00E51615" w:rsidTr="00E51615">
        <w:trPr>
          <w:trHeight w:val="275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CC1AD3" w:rsidRPr="00E51615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color w:val="2F5496" w:themeColor="accent5" w:themeShade="BF"/>
                <w:sz w:val="28"/>
              </w:rPr>
            </w:pP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Elementos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5"/>
                <w:sz w:val="2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para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7"/>
                <w:sz w:val="2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la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6"/>
                <w:sz w:val="2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2"/>
                <w:w w:val="80"/>
                <w:sz w:val="28"/>
              </w:rPr>
              <w:t>evaluación</w:t>
            </w:r>
          </w:p>
        </w:tc>
      </w:tr>
      <w:tr w:rsidR="00CC1AD3" w:rsidRPr="00044FC4">
        <w:trPr>
          <w:trHeight w:val="1034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01.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resumen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(claridad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 xml:space="preserve">y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estructura)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5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Relevancia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la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temática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ind w:left="396" w:hanging="327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Originalidad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del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trabajo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Revisión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la</w:t>
            </w:r>
            <w:r w:rsidRPr="00044FC4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literatura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1104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Estructura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organización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artículo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Capacidad</w:t>
            </w:r>
            <w:r w:rsidRPr="00044FC4">
              <w:rPr>
                <w:rFonts w:ascii="Times New Roman" w:hAnsi="Times New Roman" w:cs="Times New Roman"/>
                <w:i/>
                <w:spacing w:val="-1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argumental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Redacción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58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7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08.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Rigor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metodológico</w:t>
            </w:r>
          </w:p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09.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Instrumentos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investigación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8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spacing w:before="1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1300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Resultados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investigación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Avances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5"/>
              </w:tabs>
              <w:spacing w:before="1"/>
              <w:ind w:left="395" w:hanging="326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Discusión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2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Conclusiones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4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5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5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Citaciones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(variedad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riqueza)</w:t>
            </w:r>
          </w:p>
          <w:p w:rsidR="00CC1AD3" w:rsidRPr="00044FC4" w:rsidRDefault="0047001A" w:rsidP="00044FC4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Referencias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9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044FC4" w:rsidRPr="00044FC4" w:rsidTr="00E51615">
        <w:trPr>
          <w:trHeight w:val="50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  <w:sz w:val="8"/>
              </w:rPr>
            </w:pPr>
          </w:p>
        </w:tc>
      </w:tr>
      <w:tr w:rsidR="00044FC4" w:rsidRPr="00044FC4" w:rsidTr="00044FC4">
        <w:trPr>
          <w:trHeight w:val="268"/>
        </w:trPr>
        <w:tc>
          <w:tcPr>
            <w:tcW w:w="3795" w:type="dxa"/>
          </w:tcPr>
          <w:p w:rsidR="00044FC4" w:rsidRPr="00044FC4" w:rsidRDefault="00044FC4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PUNTUACIÓN</w:t>
            </w:r>
            <w:r w:rsidRPr="00044FC4">
              <w:rPr>
                <w:rFonts w:ascii="Times New Roman" w:hAnsi="Times New Roman" w:cs="Times New Roman"/>
                <w:b/>
                <w:i/>
                <w:spacing w:val="5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OBTENIDA</w:t>
            </w:r>
          </w:p>
        </w:tc>
        <w:tc>
          <w:tcPr>
            <w:tcW w:w="5381" w:type="dxa"/>
            <w:gridSpan w:val="3"/>
            <w:tcBorders>
              <w:top w:val="single" w:sz="8" w:space="0" w:color="000000"/>
            </w:tcBorders>
          </w:tcPr>
          <w:p w:rsidR="00044FC4" w:rsidRPr="00044FC4" w:rsidRDefault="00044FC4" w:rsidP="00044FC4">
            <w:pPr>
              <w:pStyle w:val="TableParagraph"/>
              <w:spacing w:before="37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b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total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50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puntos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previsibles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,</w:t>
            </w:r>
            <w:r w:rsidRPr="00044FC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este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evaluador</w:t>
            </w:r>
            <w:r w:rsidRPr="00044FC4">
              <w:rPr>
                <w:rFonts w:ascii="Times New Roman" w:hAnsi="Times New Roman" w:cs="Times New Roman"/>
                <w:b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80"/>
              </w:rPr>
              <w:t>otorga:</w:t>
            </w:r>
          </w:p>
        </w:tc>
        <w:tc>
          <w:tcPr>
            <w:tcW w:w="1315" w:type="dxa"/>
            <w:gridSpan w:val="2"/>
            <w:tcBorders>
              <w:top w:val="thickThinMediumGap" w:sz="4" w:space="0" w:color="000000"/>
              <w:bottom w:val="single" w:sz="8" w:space="0" w:color="000000"/>
            </w:tcBorders>
          </w:tcPr>
          <w:p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818"/>
        <w:gridCol w:w="631"/>
        <w:gridCol w:w="634"/>
        <w:gridCol w:w="322"/>
        <w:gridCol w:w="632"/>
        <w:gridCol w:w="634"/>
        <w:gridCol w:w="293"/>
        <w:gridCol w:w="2036"/>
        <w:gridCol w:w="665"/>
      </w:tblGrid>
      <w:tr w:rsidR="00CC1AD3" w:rsidRPr="00044FC4" w:rsidTr="00044FC4">
        <w:trPr>
          <w:trHeight w:val="2254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lastRenderedPageBreak/>
              <w:t>OPINIÓN</w:t>
            </w:r>
            <w:r w:rsidRPr="008409CE">
              <w:rPr>
                <w:rFonts w:ascii="Times New Roman" w:hAnsi="Times New Roman" w:cs="Times New Roman"/>
                <w:b/>
                <w:i/>
                <w:spacing w:val="2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REDACTADA</w:t>
            </w:r>
          </w:p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(Más detallada si el trabajo no obtiene 40 puntos,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para</w:t>
            </w:r>
            <w:r w:rsidRPr="008409CE">
              <w:rPr>
                <w:rFonts w:ascii="Times New Roman" w:hAnsi="Times New Roman" w:cs="Times New Roman"/>
                <w:i/>
                <w:spacing w:val="-11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informar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al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autor/es).</w:t>
            </w:r>
          </w:p>
          <w:p w:rsidR="00CC1AD3" w:rsidRPr="008409CE" w:rsidRDefault="00CC1AD3" w:rsidP="00044FC4">
            <w:pPr>
              <w:pStyle w:val="TableParagraph"/>
              <w:spacing w:before="227"/>
              <w:rPr>
                <w:rFonts w:ascii="Times New Roman" w:hAnsi="Times New Roman" w:cs="Times New Roman"/>
                <w:b/>
                <w:i/>
              </w:rPr>
            </w:pPr>
          </w:p>
          <w:p w:rsidR="00CC1AD3" w:rsidRPr="008409CE" w:rsidRDefault="0047001A" w:rsidP="00044FC4">
            <w:pPr>
              <w:pStyle w:val="TableParagraph"/>
              <w:spacing w:before="1"/>
              <w:ind w:left="74" w:right="185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Este texto se remite textualmente a los autor/es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de forma anónima.</w:t>
            </w:r>
          </w:p>
        </w:tc>
        <w:tc>
          <w:tcPr>
            <w:tcW w:w="6665" w:type="dxa"/>
            <w:gridSpan w:val="9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>
        <w:trPr>
          <w:trHeight w:val="296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spacing w:before="7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PUBLICABLE</w:t>
            </w:r>
          </w:p>
        </w:tc>
        <w:tc>
          <w:tcPr>
            <w:tcW w:w="818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1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30"/>
              <w:ind w:left="216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No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22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30"/>
              <w:ind w:left="15"/>
              <w:jc w:val="center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Sí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3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36" w:type="dxa"/>
            <w:tcBorders>
              <w:top w:val="single" w:sz="8" w:space="0" w:color="000000"/>
              <w:bottom w:val="double" w:sz="4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25"/>
              <w:ind w:left="310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w w:val="80"/>
              </w:rPr>
              <w:t>Sí,</w:t>
            </w:r>
            <w:r w:rsidRPr="00044FC4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044FC4">
              <w:rPr>
                <w:rFonts w:ascii="Times New Roman" w:hAnsi="Times New Roman" w:cs="Times New Roman"/>
                <w:w w:val="80"/>
              </w:rPr>
              <w:t>con</w:t>
            </w:r>
            <w:r w:rsidRPr="00044FC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  <w:w w:val="80"/>
              </w:rPr>
              <w:t>condiciones</w:t>
            </w:r>
          </w:p>
        </w:tc>
        <w:tc>
          <w:tcPr>
            <w:tcW w:w="665" w:type="dxa"/>
            <w:tcBorders>
              <w:top w:val="single" w:sz="8" w:space="0" w:color="000000"/>
              <w:bottom w:val="double" w:sz="4" w:space="0" w:color="000000"/>
              <w:right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 w:rsidTr="00044FC4">
        <w:trPr>
          <w:trHeight w:val="1788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t>MODIFICACIONES</w:t>
            </w:r>
            <w:r w:rsidRPr="008409CE">
              <w:rPr>
                <w:rFonts w:ascii="Times New Roman" w:hAnsi="Times New Roman" w:cs="Times New Roman"/>
                <w:b/>
                <w:i/>
                <w:spacing w:val="15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PROPUESTAS</w:t>
            </w:r>
          </w:p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>(En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caso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«Sí,</w:t>
            </w:r>
            <w:r w:rsidRPr="008409CE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con</w:t>
            </w:r>
            <w:r w:rsidRPr="008409CE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spacing w:val="-2"/>
                <w:w w:val="80"/>
              </w:rPr>
              <w:t>condiciones»)</w:t>
            </w:r>
          </w:p>
        </w:tc>
        <w:tc>
          <w:tcPr>
            <w:tcW w:w="6665" w:type="dxa"/>
            <w:gridSpan w:val="9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spacing w:before="185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2660"/>
      </w:tblGrid>
      <w:tr w:rsidR="00E51615" w:rsidRPr="00E51615" w:rsidTr="00E51615">
        <w:trPr>
          <w:trHeight w:val="309"/>
        </w:trPr>
        <w:tc>
          <w:tcPr>
            <w:tcW w:w="4820" w:type="dxa"/>
            <w:gridSpan w:val="2"/>
            <w:shd w:val="clear" w:color="auto" w:fill="FFE599" w:themeFill="accent4" w:themeFillTint="66"/>
          </w:tcPr>
          <w:p w:rsidR="00CC1AD3" w:rsidRPr="00E51615" w:rsidRDefault="0047001A" w:rsidP="00044FC4">
            <w:pPr>
              <w:pStyle w:val="TableParagraph"/>
              <w:spacing w:before="35"/>
              <w:ind w:left="107"/>
              <w:rPr>
                <w:rFonts w:ascii="Times New Roman" w:hAnsi="Times New Roman" w:cs="Times New Roman"/>
                <w:b/>
                <w:color w:val="2F5496" w:themeColor="accent5" w:themeShade="BF"/>
              </w:rPr>
            </w:pPr>
            <w:r w:rsidRPr="00E51615">
              <w:rPr>
                <w:rFonts w:ascii="Times New Roman" w:hAnsi="Times New Roman" w:cs="Times New Roman"/>
                <w:b/>
                <w:color w:val="2F5496" w:themeColor="accent5" w:themeShade="BF"/>
              </w:rPr>
              <w:t>Protocolo</w:t>
            </w:r>
            <w:r w:rsidRPr="00E51615">
              <w:rPr>
                <w:rFonts w:ascii="Times New Roman" w:hAnsi="Times New Roman" w:cs="Times New Roman"/>
                <w:b/>
                <w:color w:val="2F5496" w:themeColor="accent5" w:themeShade="BF"/>
                <w:spacing w:val="-7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color w:val="2F5496" w:themeColor="accent5" w:themeShade="BF"/>
              </w:rPr>
              <w:t>de</w:t>
            </w:r>
            <w:r w:rsidRPr="00E51615">
              <w:rPr>
                <w:rFonts w:ascii="Times New Roman" w:hAnsi="Times New Roman" w:cs="Times New Roman"/>
                <w:b/>
                <w:color w:val="2F5496" w:themeColor="accent5" w:themeShade="BF"/>
                <w:spacing w:val="-8"/>
              </w:rPr>
              <w:t xml:space="preserve"> </w:t>
            </w:r>
            <w:r w:rsidRPr="00E51615">
              <w:rPr>
                <w:rFonts w:ascii="Times New Roman" w:hAnsi="Times New Roman" w:cs="Times New Roman"/>
                <w:b/>
                <w:color w:val="2F5496" w:themeColor="accent5" w:themeShade="BF"/>
                <w:spacing w:val="-2"/>
              </w:rPr>
              <w:t>puntuaciones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0 a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25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No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(rechazo)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26 a 33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mayores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34 a 43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menores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A partir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de 44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(aceptar)</w:t>
            </w: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spacing w:before="122"/>
        <w:rPr>
          <w:rFonts w:ascii="Times New Roman" w:hAnsi="Times New Roman" w:cs="Times New Roman"/>
          <w:sz w:val="22"/>
          <w:szCs w:val="22"/>
        </w:rPr>
      </w:pPr>
    </w:p>
    <w:sectPr w:rsidR="00CC1AD3" w:rsidRPr="00044FC4" w:rsidSect="00EF7B26">
      <w:headerReference w:type="default" r:id="rId8"/>
      <w:pgSz w:w="11910" w:h="16840"/>
      <w:pgMar w:top="1985" w:right="567" w:bottom="709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49C" w:rsidRDefault="0056649C" w:rsidP="00CA72A3">
      <w:r>
        <w:separator/>
      </w:r>
    </w:p>
  </w:endnote>
  <w:endnote w:type="continuationSeparator" w:id="0">
    <w:p w:rsidR="0056649C" w:rsidRDefault="0056649C" w:rsidP="00CA7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49C" w:rsidRDefault="0056649C" w:rsidP="00CA72A3">
      <w:r>
        <w:separator/>
      </w:r>
    </w:p>
  </w:footnote>
  <w:footnote w:type="continuationSeparator" w:id="0">
    <w:p w:rsidR="0056649C" w:rsidRDefault="0056649C" w:rsidP="00CA7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9CE" w:rsidRDefault="00EF7B26" w:rsidP="00EF7B26">
    <w:pPr>
      <w:pStyle w:val="Encabezado"/>
      <w:tabs>
        <w:tab w:val="clear" w:pos="4419"/>
        <w:tab w:val="clear" w:pos="8838"/>
        <w:tab w:val="left" w:pos="2430"/>
      </w:tabs>
    </w:pPr>
    <w:r w:rsidRPr="00EF7B26"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90E0DBF" wp14:editId="5B324C73">
              <wp:simplePos x="0" y="0"/>
              <wp:positionH relativeFrom="margin">
                <wp:posOffset>3935095</wp:posOffset>
              </wp:positionH>
              <wp:positionV relativeFrom="paragraph">
                <wp:posOffset>180975</wp:posOffset>
              </wp:positionV>
              <wp:extent cx="2203450" cy="1404620"/>
              <wp:effectExtent l="0" t="0" r="0" b="0"/>
              <wp:wrapNone/>
              <wp:docPr id="28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34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F7B26" w:rsidRPr="004B6D36" w:rsidRDefault="00EF7B26" w:rsidP="00EF7B26">
                          <w:pPr>
                            <w:rPr>
                              <w:rFonts w:ascii="Baskerville Old Face" w:hAnsi="Baskerville Old Face"/>
                              <w:sz w:val="20"/>
                            </w:rPr>
                          </w:pPr>
                          <w:hyperlink r:id="rId1" w:history="1">
                            <w:r w:rsidRPr="004B6D36">
                              <w:rPr>
                                <w:rStyle w:val="Prrafodelista"/>
                                <w:rFonts w:ascii="Baskerville Old Face" w:hAnsi="Baskerville Old Face"/>
                                <w:sz w:val="20"/>
                              </w:rPr>
                              <w:t>https://revistacriterio.org/</w:t>
                            </w:r>
                          </w:hyperlink>
                          <w:r w:rsidRPr="004B6D36">
                            <w:rPr>
                              <w:rFonts w:ascii="Baskerville Old Face" w:hAnsi="Baskerville Old Face"/>
                              <w:sz w:val="20"/>
                            </w:rPr>
                            <w:t xml:space="preserve"> </w:t>
                          </w:r>
                        </w:p>
                        <w:p w:rsidR="00EF7B26" w:rsidRPr="004B6D36" w:rsidRDefault="00EF7B26" w:rsidP="00EF7B26">
                          <w:pPr>
                            <w:rPr>
                              <w:rFonts w:ascii="Baskerville Old Face" w:hAnsi="Baskerville Old Face"/>
                              <w:i/>
                              <w:sz w:val="20"/>
                            </w:rPr>
                          </w:pPr>
                          <w:r w:rsidRPr="004B6D36">
                            <w:rPr>
                              <w:rFonts w:ascii="Baskerville Old Face" w:hAnsi="Baskerville Old Face"/>
                              <w:sz w:val="20"/>
                            </w:rPr>
                            <w:t>/</w:t>
                          </w:r>
                          <w:r w:rsidRPr="004B6D36">
                            <w:rPr>
                              <w:rFonts w:ascii="Baskerville Old Face" w:hAnsi="Baskerville Old Face"/>
                              <w:i/>
                              <w:sz w:val="20"/>
                            </w:rPr>
                            <w:t>ISSN: 3006-2586| e-ISSN: 3006-2586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90E0DB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9.85pt;margin-top:14.25pt;width:173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" filled="f" stroked="f">
              <v:textbox style="mso-fit-shape-to-text:t">
                <w:txbxContent>
                  <w:p w:rsidR="00EF7B26" w:rsidRPr="004B6D36" w:rsidRDefault="00EF7B26" w:rsidP="00EF7B26">
                    <w:pPr>
                      <w:rPr>
                        <w:rFonts w:ascii="Baskerville Old Face" w:hAnsi="Baskerville Old Face"/>
                        <w:sz w:val="20"/>
                      </w:rPr>
                    </w:pPr>
                    <w:hyperlink r:id="rId2" w:history="1">
                      <w:r w:rsidRPr="004B6D36">
                        <w:rPr>
                          <w:rStyle w:val="Prrafodelista"/>
                          <w:rFonts w:ascii="Baskerville Old Face" w:hAnsi="Baskerville Old Face"/>
                          <w:sz w:val="20"/>
                        </w:rPr>
                        <w:t>https://revistacriterio.org/</w:t>
                      </w:r>
                    </w:hyperlink>
                    <w:r w:rsidRPr="004B6D36">
                      <w:rPr>
                        <w:rFonts w:ascii="Baskerville Old Face" w:hAnsi="Baskerville Old Face"/>
                        <w:sz w:val="20"/>
                      </w:rPr>
                      <w:t xml:space="preserve"> </w:t>
                    </w:r>
                  </w:p>
                  <w:p w:rsidR="00EF7B26" w:rsidRPr="004B6D36" w:rsidRDefault="00EF7B26" w:rsidP="00EF7B26">
                    <w:pPr>
                      <w:rPr>
                        <w:rFonts w:ascii="Baskerville Old Face" w:hAnsi="Baskerville Old Face"/>
                        <w:i/>
                        <w:sz w:val="20"/>
                      </w:rPr>
                    </w:pPr>
                    <w:r w:rsidRPr="004B6D36">
                      <w:rPr>
                        <w:rFonts w:ascii="Baskerville Old Face" w:hAnsi="Baskerville Old Face"/>
                        <w:sz w:val="20"/>
                      </w:rPr>
                      <w:t>/</w:t>
                    </w:r>
                    <w:r w:rsidRPr="004B6D36">
                      <w:rPr>
                        <w:rFonts w:ascii="Baskerville Old Face" w:hAnsi="Baskerville Old Face"/>
                        <w:i/>
                        <w:sz w:val="20"/>
                      </w:rPr>
                      <w:t>ISSN: 3006-2586| e-ISSN: 3006-2586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EF7B26">
      <w:drawing>
        <wp:anchor distT="0" distB="0" distL="0" distR="0" simplePos="0" relativeHeight="251661312" behindDoc="0" locked="0" layoutInCell="1" allowOverlap="1" wp14:anchorId="50513CB6" wp14:editId="579302BC">
          <wp:simplePos x="0" y="0"/>
          <wp:positionH relativeFrom="page">
            <wp:posOffset>575310</wp:posOffset>
          </wp:positionH>
          <wp:positionV relativeFrom="paragraph">
            <wp:posOffset>-164465</wp:posOffset>
          </wp:positionV>
          <wp:extent cx="1808480" cy="749935"/>
          <wp:effectExtent l="0" t="0" r="127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808480" cy="749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F7B26">
      <w:drawing>
        <wp:anchor distT="0" distB="0" distL="0" distR="0" simplePos="0" relativeHeight="251660288" behindDoc="1" locked="0" layoutInCell="1" allowOverlap="1" wp14:anchorId="47430724" wp14:editId="7175D3F4">
          <wp:simplePos x="0" y="0"/>
          <wp:positionH relativeFrom="page">
            <wp:posOffset>5715</wp:posOffset>
          </wp:positionH>
          <wp:positionV relativeFrom="page">
            <wp:posOffset>0</wp:posOffset>
          </wp:positionV>
          <wp:extent cx="7559675" cy="10691495"/>
          <wp:effectExtent l="0" t="0" r="3175" b="0"/>
          <wp:wrapNone/>
          <wp:docPr id="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559675" cy="10691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F7B26"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0F28609" wp14:editId="730CA5D6">
              <wp:simplePos x="0" y="0"/>
              <wp:positionH relativeFrom="column">
                <wp:posOffset>1282065</wp:posOffset>
              </wp:positionH>
              <wp:positionV relativeFrom="paragraph">
                <wp:posOffset>9585325</wp:posOffset>
              </wp:positionV>
              <wp:extent cx="2089150" cy="279400"/>
              <wp:effectExtent l="0" t="0" r="0" b="635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9150" cy="279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F7B26" w:rsidRPr="00B54FC9" w:rsidRDefault="00EF7B26" w:rsidP="00EF7B26">
                          <w:pPr>
                            <w:jc w:val="center"/>
                            <w:rPr>
                              <w:rFonts w:ascii="Baskerville Old Face" w:hAnsi="Baskerville Old Face"/>
                              <w:b/>
                              <w:i/>
                            </w:rPr>
                          </w:pPr>
                          <w:r w:rsidRPr="00B54FC9">
                            <w:rPr>
                              <w:rFonts w:ascii="Baskerville Old Face" w:hAnsi="Baskerville Old Face"/>
                              <w:b/>
                              <w:i/>
                            </w:rPr>
                            <w:t>Criterio: Revista Multidisciplinaria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F28609" id="_x0000_s1027" type="#_x0000_t202" style="position:absolute;margin-left:100.95pt;margin-top:754.75pt;width:164.5pt;height:2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" filled="f" stroked="f">
              <v:textbox>
                <w:txbxContent>
                  <w:p w:rsidR="00EF7B26" w:rsidRPr="00B54FC9" w:rsidRDefault="00EF7B26" w:rsidP="00EF7B26">
                    <w:pPr>
                      <w:jc w:val="center"/>
                      <w:rPr>
                        <w:rFonts w:ascii="Baskerville Old Face" w:hAnsi="Baskerville Old Face"/>
                        <w:b/>
                        <w:i/>
                      </w:rPr>
                    </w:pPr>
                    <w:r w:rsidRPr="00B54FC9">
                      <w:rPr>
                        <w:rFonts w:ascii="Baskerville Old Face" w:hAnsi="Baskerville Old Face"/>
                        <w:b/>
                        <w:i/>
                      </w:rPr>
                      <w:t>Criterio: Revista Multidisciplinaria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14273"/>
    <w:multiLevelType w:val="hybridMultilevel"/>
    <w:tmpl w:val="B7502880"/>
    <w:lvl w:ilvl="0" w:tplc="2A14BA0C">
      <w:start w:val="14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62248EA0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3D181F9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7F8E0BF2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BBAC3272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982C43E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0AF4AD7E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40960872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63287E48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1" w15:restartNumberingAfterBreak="0">
    <w:nsid w:val="136D799C"/>
    <w:multiLevelType w:val="hybridMultilevel"/>
    <w:tmpl w:val="0978BE10"/>
    <w:lvl w:ilvl="0" w:tplc="04768D0A">
      <w:start w:val="10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030A55A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0CF43B3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39921886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538EDD6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F31060A2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895C2FB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A6C69340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74D23D90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2" w15:restartNumberingAfterBreak="0">
    <w:nsid w:val="17F433B2"/>
    <w:multiLevelType w:val="hybridMultilevel"/>
    <w:tmpl w:val="E46EDC84"/>
    <w:lvl w:ilvl="0" w:tplc="5A003356">
      <w:start w:val="5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EE3883F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974E9E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2CDC397E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F09E66F8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27AC40E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C2EE955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51F48326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C81A1602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3" w15:restartNumberingAfterBreak="0">
    <w:nsid w:val="46766B21"/>
    <w:multiLevelType w:val="hybridMultilevel"/>
    <w:tmpl w:val="DB2CBB02"/>
    <w:lvl w:ilvl="0" w:tplc="C36A31BE">
      <w:start w:val="2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918401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096B9C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C7686AD4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C5829BA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438727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521C5AB2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DFD2F47C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D60E7C74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AD3"/>
    <w:rsid w:val="00044FC4"/>
    <w:rsid w:val="0047001A"/>
    <w:rsid w:val="005337E9"/>
    <w:rsid w:val="0056649C"/>
    <w:rsid w:val="0061235A"/>
    <w:rsid w:val="008409CE"/>
    <w:rsid w:val="00BA7DC4"/>
    <w:rsid w:val="00CA72A3"/>
    <w:rsid w:val="00CC1AD3"/>
    <w:rsid w:val="00E51615"/>
    <w:rsid w:val="00EE0929"/>
    <w:rsid w:val="00EF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AF7FC7-5385-455D-937E-272FEC1F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6"/>
      <w:szCs w:val="16"/>
    </w:rPr>
  </w:style>
  <w:style w:type="paragraph" w:styleId="Ttulo">
    <w:name w:val="Title"/>
    <w:basedOn w:val="Normal"/>
    <w:uiPriority w:val="1"/>
    <w:qFormat/>
    <w:pPr>
      <w:spacing w:before="216"/>
      <w:ind w:left="74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72A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2A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revistacriterio.org/" TargetMode="External"/><Relationship Id="rId1" Type="http://schemas.openxmlformats.org/officeDocument/2006/relationships/hyperlink" Target="https://revistacriterio.org/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BB9DA-21F5-45F7-AE91-1CA9F238F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DORIANA</dc:creator>
  <cp:lastModifiedBy>HP PROBOOK 445 G7</cp:lastModifiedBy>
  <cp:revision>2</cp:revision>
  <dcterms:created xsi:type="dcterms:W3CDTF">2025-02-18T16:33:00Z</dcterms:created>
  <dcterms:modified xsi:type="dcterms:W3CDTF">2025-02-18T16:33:00Z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2025-01-09T00:00:00Z</vt:filetime>
  </property>
  <property fmtid="{D5CDD505-2E9C-101B-9397-08002B2CF9AE}" pid="5" name="Producer">
    <vt:lpwstr>Microsoft® Word 2016</vt:lpwstr>
  </property>
</Properties>
</file>